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BB4C6C" w:rsidRPr="00C500BA" w14:paraId="3262C601" w14:textId="77777777" w:rsidTr="00831D9E">
        <w:tc>
          <w:tcPr>
            <w:tcW w:w="2835" w:type="dxa"/>
          </w:tcPr>
          <w:p w14:paraId="04C0F5E4" w14:textId="67CB73E2" w:rsidR="00BB4C6C" w:rsidRPr="00C500BA" w:rsidRDefault="00BB4C6C" w:rsidP="00BB4C6C">
            <w:pPr>
              <w:suppressAutoHyphens/>
              <w:jc w:val="right"/>
              <w:rPr>
                <w:rFonts w:ascii="Times New Roman" w:hAnsi="Times New Roman"/>
                <w:color w:val="000000" w:themeColor="text1"/>
              </w:rPr>
            </w:pPr>
            <w:r w:rsidRPr="00C500BA">
              <w:rPr>
                <w:rFonts w:ascii="Times New Roman" w:hAnsi="Times New Roman"/>
                <w:noProof/>
                <w:color w:val="000000" w:themeColor="text1"/>
                <w:spacing w:val="6"/>
                <w:kern w:val="48"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1461BDF4" wp14:editId="5E150771">
                  <wp:simplePos x="0" y="0"/>
                  <wp:positionH relativeFrom="margin">
                    <wp:posOffset>118745</wp:posOffset>
                  </wp:positionH>
                  <wp:positionV relativeFrom="paragraph">
                    <wp:posOffset>26670</wp:posOffset>
                  </wp:positionV>
                  <wp:extent cx="1333500" cy="5384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79A5D170" w14:textId="77777777" w:rsidR="00BB4C6C" w:rsidRPr="00C500BA" w:rsidRDefault="00BB4C6C" w:rsidP="00BB4C6C">
            <w:pPr>
              <w:suppressAutoHyphens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500BA">
              <w:rPr>
                <w:rFonts w:ascii="Times New Roman" w:hAnsi="Times New Roman"/>
                <w:b/>
                <w:bCs/>
                <w:color w:val="000000" w:themeColor="text1"/>
              </w:rPr>
              <w:t>Sabiedrība ar ierobežotu atbildību “Jēkabpils ūdens”</w:t>
            </w:r>
          </w:p>
          <w:p w14:paraId="6960BCEE" w14:textId="77777777" w:rsidR="00BB4C6C" w:rsidRPr="00C500BA" w:rsidRDefault="00BB4C6C" w:rsidP="00BB4C6C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C500BA">
              <w:rPr>
                <w:rFonts w:ascii="Times New Roman" w:hAnsi="Times New Roman"/>
                <w:color w:val="000000" w:themeColor="text1"/>
              </w:rPr>
              <w:t>Reģistrācijas Nr. 45403000395</w:t>
            </w:r>
          </w:p>
          <w:p w14:paraId="3F3CF16B" w14:textId="77777777" w:rsidR="00BB4C6C" w:rsidRPr="00C500BA" w:rsidRDefault="00BB4C6C" w:rsidP="00BB4C6C">
            <w:pPr>
              <w:suppressAutoHyphens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500BA">
              <w:rPr>
                <w:rFonts w:ascii="Times New Roman" w:hAnsi="Times New Roman"/>
                <w:color w:val="000000" w:themeColor="text1"/>
              </w:rPr>
              <w:t>Jaunā iela 60, Jēkabpils, Jēkabpils novads, LV-5201</w:t>
            </w:r>
          </w:p>
          <w:p w14:paraId="2006727C" w14:textId="77777777" w:rsidR="00BB4C6C" w:rsidRPr="00C500BA" w:rsidRDefault="00BB4C6C" w:rsidP="00BB4C6C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  <w:r w:rsidRPr="00C500BA">
              <w:rPr>
                <w:rFonts w:ascii="Times New Roman" w:hAnsi="Times New Roman"/>
                <w:color w:val="000000" w:themeColor="text1"/>
              </w:rPr>
              <w:t>Tālrunis 25578934, elektroniskais pasts info@jekabpilsudens.lv</w:t>
            </w:r>
          </w:p>
        </w:tc>
      </w:tr>
    </w:tbl>
    <w:p w14:paraId="6E807C5D" w14:textId="77777777" w:rsidR="00E00C24" w:rsidRPr="00C500BA" w:rsidRDefault="00E00C24" w:rsidP="00E00C2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pacing w:val="6"/>
          <w:kern w:val="48"/>
          <w:lang w:eastAsia="lv-LV"/>
        </w:rPr>
      </w:pPr>
    </w:p>
    <w:p w14:paraId="46D6274C" w14:textId="181C9715" w:rsidR="00680430" w:rsidRPr="00C500BA" w:rsidRDefault="000E0FF9" w:rsidP="00E00C2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SIA “Jēkabpils ūdens” aicina darbā uz nenoteiktu laiku</w:t>
      </w:r>
      <w:r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4C6C"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Vides tehnologu </w:t>
      </w:r>
      <w:r w:rsidR="00E00C24" w:rsidRPr="00C500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(profesijas kods </w:t>
      </w:r>
      <w:r w:rsidR="00BB4C6C"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2143</w:t>
      </w:r>
      <w:r w:rsidR="00011604"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4C6C"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E00C24" w:rsidRPr="00C500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C500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312B74F1" w14:textId="77777777" w:rsidR="00680430" w:rsidRPr="00C500BA" w:rsidRDefault="00680430" w:rsidP="000E0F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50F137" w14:textId="73BEE26B" w:rsidR="000E0FF9" w:rsidRPr="00C500BA" w:rsidRDefault="000E0FF9" w:rsidP="000E0F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Darba alga: 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B4C6C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mēnesī</w:t>
      </w:r>
      <w:r w:rsidR="00796943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pirms nodokļu nomaksas</w:t>
      </w:r>
      <w:r w:rsidR="007B21FF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2DB8F0" w14:textId="1C188D22" w:rsidR="000E0FF9" w:rsidRPr="00C500BA" w:rsidRDefault="000E0FF9" w:rsidP="000E0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Pieteikumu ar CV un izglītību apliecinošu dokumentu kopijas sūtīt līdz </w:t>
      </w:r>
      <w:r w:rsidR="003B22E9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22E9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E00C24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22E9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(ieskaitot) uz elektronisko pastu: </w:t>
      </w:r>
      <w:hyperlink r:id="rId6" w:history="1">
        <w:r w:rsidRPr="00C500B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info@jekabpilsudens.lv</w:t>
        </w:r>
      </w:hyperlink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, vai iesniegt personīgi Jaunā ielā 60, Jēkabpils, 2. stāvā  referentei, papildinformācija pa tel. 25578934; 25573414.</w:t>
      </w:r>
    </w:p>
    <w:p w14:paraId="7B1CB084" w14:textId="5AD1D5C2" w:rsidR="000E0FF9" w:rsidRPr="00C500BA" w:rsidRDefault="000E0FF9" w:rsidP="000E0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Informējam, ka tiks izskatīti </w:t>
      </w:r>
      <w:r w:rsidR="00796943"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 izvērtēti </w:t>
      </w:r>
      <w:r w:rsidR="00530ED6"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tikai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pretendentu pieteikumi, kuri ir iesnieguši visus norādītos dokumentus atbilstoši prasībām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0ED6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E16F9C" w14:textId="3EEDDF82" w:rsidR="000E0FF9" w:rsidRPr="00C500BA" w:rsidRDefault="000E0FF9" w:rsidP="000E0FF9">
      <w:pPr>
        <w:pStyle w:val="BodyTextIndent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Prasības:</w:t>
      </w:r>
    </w:p>
    <w:p w14:paraId="46A45106" w14:textId="77777777" w:rsidR="00530ED6" w:rsidRPr="00C500BA" w:rsidRDefault="00530ED6" w:rsidP="00BB4C6C">
      <w:pPr>
        <w:pStyle w:val="BodyTextIndent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838977" w14:textId="6E8AECDD" w:rsidR="000E0FF9" w:rsidRPr="00C500BA" w:rsidRDefault="00BB4C6C" w:rsidP="00BB4C6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500BA">
        <w:rPr>
          <w:rFonts w:ascii="Times New Roman" w:hAnsi="Times New Roman"/>
          <w:color w:val="000000" w:themeColor="text1"/>
        </w:rPr>
        <w:t>2</w:t>
      </w:r>
      <w:r w:rsidRPr="00C500BA">
        <w:rPr>
          <w:rFonts w:ascii="Times New Roman" w:hAnsi="Times New Roman" w:cs="Times New Roman"/>
          <w:color w:val="000000" w:themeColor="text1"/>
        </w:rPr>
        <w:t xml:space="preserve"> līmeņa </w:t>
      </w:r>
      <w:r w:rsidRPr="00C500BA">
        <w:rPr>
          <w:rFonts w:ascii="Times New Roman" w:hAnsi="Times New Roman"/>
          <w:color w:val="000000" w:themeColor="text1"/>
        </w:rPr>
        <w:t xml:space="preserve">profesionālā </w:t>
      </w:r>
      <w:r w:rsidRPr="00C500BA">
        <w:rPr>
          <w:rFonts w:ascii="Times New Roman" w:hAnsi="Times New Roman" w:cs="Times New Roman"/>
          <w:color w:val="000000" w:themeColor="text1"/>
        </w:rPr>
        <w:t>augstākā izglītība</w:t>
      </w:r>
      <w:r w:rsidRPr="00C500BA">
        <w:rPr>
          <w:rFonts w:ascii="Times New Roman" w:hAnsi="Times New Roman"/>
          <w:color w:val="000000" w:themeColor="text1"/>
        </w:rPr>
        <w:t xml:space="preserve"> (bakalaura vai maģistra grāds) vides jomā.</w:t>
      </w:r>
    </w:p>
    <w:p w14:paraId="3AB9A691" w14:textId="60D45197" w:rsidR="00530ED6" w:rsidRPr="00C500BA" w:rsidRDefault="000E0FF9" w:rsidP="00BB4C6C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Prasme darbā izmantot IT tehnoloģijas, strādāt ar Microsoft Office programmnodrošinājumu un citām programmām Windows vidē</w:t>
      </w:r>
      <w:r w:rsidR="000B0228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biroja tehniku</w:t>
      </w:r>
      <w:r w:rsidR="00530ED6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44EF75" w14:textId="309DDB46" w:rsidR="00E00C24" w:rsidRPr="00C500BA" w:rsidRDefault="00E00C24" w:rsidP="00BB4C6C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Prasme </w:t>
      </w:r>
      <w:r w:rsidR="004F72C9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C6C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strādāt individuāli un komandā</w:t>
      </w:r>
      <w:r w:rsidR="000B0228"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0D037D" w14:textId="190A7986" w:rsidR="00D478F0" w:rsidRPr="00C500BA" w:rsidRDefault="00D478F0" w:rsidP="00BB4C6C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Labas komunikācijas prasmes, augsta atbildības sajūta un precizitāte pienākumu izpildē.</w:t>
      </w:r>
    </w:p>
    <w:p w14:paraId="6BC49D58" w14:textId="4CD7CB48" w:rsidR="00530ED6" w:rsidRPr="00C500BA" w:rsidRDefault="00530ED6" w:rsidP="00BB4C6C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</w:pPr>
      <w:r w:rsidRPr="00C500BA"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  <w:t>V</w:t>
      </w:r>
      <w:r w:rsidR="000E0FF9" w:rsidRPr="00C500BA"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  <w:t xml:space="preserve">alsts valoda </w:t>
      </w:r>
      <w:r w:rsidR="00BB4C6C" w:rsidRPr="00C500BA"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  <w:t>A2</w:t>
      </w:r>
      <w:r w:rsidR="000E0FF9" w:rsidRPr="00C500BA"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  <w:t xml:space="preserve"> līmenī</w:t>
      </w:r>
      <w:r w:rsidRPr="00C500BA"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  <w:t>.</w:t>
      </w:r>
    </w:p>
    <w:p w14:paraId="2DB65D80" w14:textId="77777777" w:rsidR="00530ED6" w:rsidRPr="00C500BA" w:rsidRDefault="00530ED6" w:rsidP="00530ED6">
      <w:pPr>
        <w:pStyle w:val="BodyTextInden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pacing w:val="6"/>
          <w:kern w:val="48"/>
          <w:sz w:val="24"/>
          <w:szCs w:val="24"/>
          <w:lang w:eastAsia="lv-LV"/>
        </w:rPr>
      </w:pPr>
    </w:p>
    <w:p w14:paraId="4B243EF1" w14:textId="61E0DE3B" w:rsidR="000E0FF9" w:rsidRPr="00C500BA" w:rsidRDefault="000E0FF9" w:rsidP="000E0F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Galvenie pienākumi: </w:t>
      </w:r>
    </w:p>
    <w:p w14:paraId="0ABA64FD" w14:textId="2BC0F270" w:rsidR="00530ED6" w:rsidRPr="00C500BA" w:rsidRDefault="00530ED6" w:rsidP="00B5619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119B91" w14:textId="77777777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Organizēt notekūdeņu attīrīšanas tehnoloģisko procesu efektīvu darbību, nodrošinot notekūdeņu attīrīšanas kvalitāti atbilstoši normatīvo aktu prasībām.</w:t>
      </w:r>
    </w:p>
    <w:p w14:paraId="62C5306F" w14:textId="3522509C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Pārzināt tehnoloģiskā procesa automātiskās vadības sistēmas SCADA algoritmus un procesa viedos programmatūras rīkus notekūdeņu attīrīšanas tiešsaistes kontrolei un datu apstrādei  un dot rekomendācijas to optimizācijai.</w:t>
      </w:r>
    </w:p>
    <w:p w14:paraId="036EA1CC" w14:textId="77777777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Kontrolēt padoto notekūdeņu plūsmu un kvalitātes parametrus, veikt attiecīgas korekcijas notekūdeņu attīrīšanas iekārtās uzdotajos parametros un veikt korekcijas pielietojamo reaģentu devās.</w:t>
      </w:r>
    </w:p>
    <w:p w14:paraId="7D25C7BF" w14:textId="77777777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Analizēt dūņu pārstrādes iekārtu darbību un sagatavot rekomendācijas to darbības optimizācijai un dūņu pārstrādes tehnoloģiskās shēmas uzlabošanai.</w:t>
      </w:r>
    </w:p>
    <w:p w14:paraId="208F1B60" w14:textId="77777777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Veikt pastāvīgus aprēķinus, noteikt reaģentu izlietojuma optimālās devas un sagatavot rekomendācijas ekonomiski pamatotam izlietojumam.</w:t>
      </w:r>
    </w:p>
    <w:p w14:paraId="7504C2B2" w14:textId="77777777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Novērtēt atsevišķu notekūdeņu attīrīšanas iekārtu darbības efektivitāti un sniegt rekomendācijas to optimizācijai.</w:t>
      </w:r>
    </w:p>
    <w:p w14:paraId="6BC58876" w14:textId="22D8B369" w:rsidR="00BB4C6C" w:rsidRPr="00C500BA" w:rsidRDefault="00BB4C6C" w:rsidP="00BB4C6C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50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Veikt regulāras notekūdeņu attīrīšanas tiešsaistes kontroles un datu apstrādes mērierīču darbības un rādījumu pārbaudes, sniegt rekomendācijas bojāto mērierīču nomaiņai</w:t>
      </w:r>
      <w:r w:rsidRPr="00C500BA">
        <w:rPr>
          <w:rFonts w:ascii="Helvetica" w:hAnsi="Helvetica" w:cs="Helvetica"/>
          <w:color w:val="000000" w:themeColor="text1"/>
          <w:shd w:val="clear" w:color="auto" w:fill="FFFFFF"/>
        </w:rPr>
        <w:t>.</w:t>
      </w:r>
      <w:r w:rsidRPr="00C500BA">
        <w:rPr>
          <w:rFonts w:ascii="Helvetica" w:hAnsi="Helvetica" w:cs="Helvetica"/>
          <w:color w:val="000000" w:themeColor="text1"/>
        </w:rPr>
        <w:br/>
      </w:r>
    </w:p>
    <w:p w14:paraId="1B6502B7" w14:textId="5A91372D" w:rsidR="00977D47" w:rsidRPr="00C500BA" w:rsidRDefault="00D478F0" w:rsidP="005F272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0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Par priekšrocību tiks uzskatīta</w:t>
      </w:r>
      <w:r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profesionālā darba pieredze </w:t>
      </w:r>
      <w:r w:rsidR="00BB4C6C" w:rsidRPr="00C500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līdzīgu pienākumu veikšanā.</w:t>
      </w:r>
    </w:p>
    <w:p w14:paraId="35B4B289" w14:textId="77777777" w:rsidR="00977D47" w:rsidRPr="00C500BA" w:rsidRDefault="00977D47" w:rsidP="00977D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0BAE2A4" w14:textId="45C7AE8F" w:rsidR="00977D47" w:rsidRPr="00C500BA" w:rsidRDefault="00977D47" w:rsidP="00977D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500B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>Pieteikums tiek sniegts pēc datu subjekta iniciatīvas.</w:t>
      </w:r>
    </w:p>
    <w:p w14:paraId="7C959F2B" w14:textId="465B9B16" w:rsidR="00977D47" w:rsidRPr="00C500BA" w:rsidRDefault="00977D47" w:rsidP="00977D4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C500B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Personas dati tiks apstrādāti saskaņā ar  </w:t>
      </w:r>
      <w:r w:rsidR="009E7314" w:rsidRPr="00C500B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Eiropas Parlamenta un Padomes Regulas (ES) 2016/679 par fizisko personu aizsardzību attiecībā uz personas datu apstrādi un šādu datu brīvu apriti un ar ko atceļ Direktīvu 95/46 EK (Vispārīgā datu aizsardzības regula), 13.pantu un </w:t>
      </w:r>
      <w:r w:rsidRPr="00C500B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SIA “Jēkabpils ūdens” Privātuma politiku, publicēta: www.jekabpilsudens@lv</w:t>
      </w:r>
    </w:p>
    <w:p w14:paraId="13081C8D" w14:textId="77777777" w:rsidR="00977D47" w:rsidRPr="00C500BA" w:rsidRDefault="00977D47" w:rsidP="00977D47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BB38D6" w14:textId="14CF7509" w:rsidR="00977D47" w:rsidRPr="00C500BA" w:rsidRDefault="008B27A2" w:rsidP="00977D47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500BA">
        <w:rPr>
          <w:rFonts w:ascii="Times New Roman" w:hAnsi="Times New Roman" w:cs="Times New Roman"/>
          <w:color w:val="000000" w:themeColor="text1"/>
          <w:sz w:val="18"/>
          <w:szCs w:val="18"/>
        </w:rPr>
        <w:t>https://www.jekabpilsudens.lv/uploads/files/pielikumi/sadalas/privatuma-politika/privatuma-politika-2docx.pdf</w:t>
      </w:r>
    </w:p>
    <w:p w14:paraId="2092F507" w14:textId="7B216F1D" w:rsidR="000B2242" w:rsidRPr="00C500BA" w:rsidRDefault="000B2242" w:rsidP="000B22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B2242" w:rsidRPr="00C500BA" w:rsidSect="00BB4C6C">
      <w:pgSz w:w="11906" w:h="16838"/>
      <w:pgMar w:top="1276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16B6"/>
    <w:multiLevelType w:val="hybridMultilevel"/>
    <w:tmpl w:val="097EAA2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338C"/>
    <w:multiLevelType w:val="hybridMultilevel"/>
    <w:tmpl w:val="1CA2E6C4"/>
    <w:lvl w:ilvl="0" w:tplc="16725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E4B9A">
      <w:numFmt w:val="none"/>
      <w:lvlText w:val=""/>
      <w:lvlJc w:val="left"/>
      <w:pPr>
        <w:tabs>
          <w:tab w:val="num" w:pos="360"/>
        </w:tabs>
      </w:pPr>
    </w:lvl>
    <w:lvl w:ilvl="2" w:tplc="AE8EE8D2">
      <w:numFmt w:val="none"/>
      <w:lvlText w:val=""/>
      <w:lvlJc w:val="left"/>
      <w:pPr>
        <w:tabs>
          <w:tab w:val="num" w:pos="360"/>
        </w:tabs>
      </w:pPr>
    </w:lvl>
    <w:lvl w:ilvl="3" w:tplc="4FB09498">
      <w:numFmt w:val="none"/>
      <w:lvlText w:val=""/>
      <w:lvlJc w:val="left"/>
      <w:pPr>
        <w:tabs>
          <w:tab w:val="num" w:pos="360"/>
        </w:tabs>
      </w:pPr>
    </w:lvl>
    <w:lvl w:ilvl="4" w:tplc="FDB0FDEE">
      <w:numFmt w:val="none"/>
      <w:lvlText w:val=""/>
      <w:lvlJc w:val="left"/>
      <w:pPr>
        <w:tabs>
          <w:tab w:val="num" w:pos="360"/>
        </w:tabs>
      </w:pPr>
    </w:lvl>
    <w:lvl w:ilvl="5" w:tplc="1F4CF524">
      <w:numFmt w:val="none"/>
      <w:lvlText w:val=""/>
      <w:lvlJc w:val="left"/>
      <w:pPr>
        <w:tabs>
          <w:tab w:val="num" w:pos="360"/>
        </w:tabs>
      </w:pPr>
    </w:lvl>
    <w:lvl w:ilvl="6" w:tplc="21BC92E0">
      <w:numFmt w:val="none"/>
      <w:lvlText w:val=""/>
      <w:lvlJc w:val="left"/>
      <w:pPr>
        <w:tabs>
          <w:tab w:val="num" w:pos="360"/>
        </w:tabs>
      </w:pPr>
    </w:lvl>
    <w:lvl w:ilvl="7" w:tplc="3FF03A16">
      <w:numFmt w:val="none"/>
      <w:lvlText w:val=""/>
      <w:lvlJc w:val="left"/>
      <w:pPr>
        <w:tabs>
          <w:tab w:val="num" w:pos="360"/>
        </w:tabs>
      </w:pPr>
    </w:lvl>
    <w:lvl w:ilvl="8" w:tplc="B6988F4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BF75988"/>
    <w:multiLevelType w:val="hybridMultilevel"/>
    <w:tmpl w:val="C49E97FC"/>
    <w:lvl w:ilvl="0" w:tplc="717AE2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B000D"/>
    <w:multiLevelType w:val="multilevel"/>
    <w:tmpl w:val="37CE619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05F5025"/>
    <w:multiLevelType w:val="hybridMultilevel"/>
    <w:tmpl w:val="CECAB1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A66C6"/>
    <w:multiLevelType w:val="hybridMultilevel"/>
    <w:tmpl w:val="611AB7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F7C94"/>
    <w:multiLevelType w:val="hybridMultilevel"/>
    <w:tmpl w:val="535E929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30B46"/>
    <w:multiLevelType w:val="hybridMultilevel"/>
    <w:tmpl w:val="C22496AE"/>
    <w:lvl w:ilvl="0" w:tplc="10086582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50645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340417">
    <w:abstractNumId w:val="2"/>
  </w:num>
  <w:num w:numId="3" w16cid:durableId="1053655014">
    <w:abstractNumId w:val="7"/>
  </w:num>
  <w:num w:numId="4" w16cid:durableId="722094801">
    <w:abstractNumId w:val="4"/>
  </w:num>
  <w:num w:numId="5" w16cid:durableId="1204175301">
    <w:abstractNumId w:val="1"/>
  </w:num>
  <w:num w:numId="6" w16cid:durableId="187565734">
    <w:abstractNumId w:val="3"/>
  </w:num>
  <w:num w:numId="7" w16cid:durableId="1627851277">
    <w:abstractNumId w:val="5"/>
  </w:num>
  <w:num w:numId="8" w16cid:durableId="35095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65"/>
    <w:rsid w:val="00011604"/>
    <w:rsid w:val="000353FF"/>
    <w:rsid w:val="00091FE1"/>
    <w:rsid w:val="000B0228"/>
    <w:rsid w:val="000B2242"/>
    <w:rsid w:val="000D7744"/>
    <w:rsid w:val="000E0FF9"/>
    <w:rsid w:val="001031B1"/>
    <w:rsid w:val="001D27BD"/>
    <w:rsid w:val="001D72C1"/>
    <w:rsid w:val="002730A6"/>
    <w:rsid w:val="002A5F1B"/>
    <w:rsid w:val="003B22E9"/>
    <w:rsid w:val="003C0178"/>
    <w:rsid w:val="004070CE"/>
    <w:rsid w:val="00436C1C"/>
    <w:rsid w:val="00481B40"/>
    <w:rsid w:val="004F72C9"/>
    <w:rsid w:val="00506CA8"/>
    <w:rsid w:val="00530ED6"/>
    <w:rsid w:val="005D699F"/>
    <w:rsid w:val="005E0416"/>
    <w:rsid w:val="005F2722"/>
    <w:rsid w:val="0063238B"/>
    <w:rsid w:val="00657F2E"/>
    <w:rsid w:val="00680430"/>
    <w:rsid w:val="006D2A4F"/>
    <w:rsid w:val="00706B96"/>
    <w:rsid w:val="007561D3"/>
    <w:rsid w:val="00796943"/>
    <w:rsid w:val="007B21FF"/>
    <w:rsid w:val="007E32EA"/>
    <w:rsid w:val="00853548"/>
    <w:rsid w:val="008B27A2"/>
    <w:rsid w:val="00914F84"/>
    <w:rsid w:val="00977D47"/>
    <w:rsid w:val="009A4F77"/>
    <w:rsid w:val="009D5067"/>
    <w:rsid w:val="009E7314"/>
    <w:rsid w:val="00A24016"/>
    <w:rsid w:val="00AA2140"/>
    <w:rsid w:val="00AC7DD0"/>
    <w:rsid w:val="00AD31A6"/>
    <w:rsid w:val="00B35B59"/>
    <w:rsid w:val="00B5619A"/>
    <w:rsid w:val="00B832C6"/>
    <w:rsid w:val="00B94FAB"/>
    <w:rsid w:val="00BB3765"/>
    <w:rsid w:val="00BB4C6C"/>
    <w:rsid w:val="00BE07C7"/>
    <w:rsid w:val="00BF4C77"/>
    <w:rsid w:val="00C07D94"/>
    <w:rsid w:val="00C25D6D"/>
    <w:rsid w:val="00C500BA"/>
    <w:rsid w:val="00D478F0"/>
    <w:rsid w:val="00DF0DF8"/>
    <w:rsid w:val="00E00C24"/>
    <w:rsid w:val="00E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AA75"/>
  <w15:chartTrackingRefBased/>
  <w15:docId w15:val="{3CC9FA18-1416-4DC9-8304-6A0DB95E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0E0F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0FF9"/>
  </w:style>
  <w:style w:type="character" w:styleId="Hyperlink">
    <w:name w:val="Hyperlink"/>
    <w:basedOn w:val="DefaultParagraphFont"/>
    <w:uiPriority w:val="99"/>
    <w:unhideWhenUsed/>
    <w:rsid w:val="000E0F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F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7D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4C6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ekabpilsuden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diana.ose</dc:creator>
  <cp:keywords/>
  <dc:description/>
  <cp:lastModifiedBy>Elīna Serkova</cp:lastModifiedBy>
  <cp:revision>7</cp:revision>
  <cp:lastPrinted>2022-11-01T13:22:00Z</cp:lastPrinted>
  <dcterms:created xsi:type="dcterms:W3CDTF">2022-12-29T12:43:00Z</dcterms:created>
  <dcterms:modified xsi:type="dcterms:W3CDTF">2023-01-10T08:32:00Z</dcterms:modified>
</cp:coreProperties>
</file>